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1E0"/>
      </w:tblPr>
      <w:tblGrid>
        <w:gridCol w:w="4253"/>
        <w:gridCol w:w="987"/>
        <w:gridCol w:w="4258"/>
      </w:tblGrid>
      <w:tr w:rsidR="007F6F3C" w:rsidRPr="006E4C58" w:rsidTr="007F6F3C">
        <w:trPr>
          <w:trHeight w:val="1650"/>
        </w:trPr>
        <w:tc>
          <w:tcPr>
            <w:tcW w:w="4253" w:type="dxa"/>
          </w:tcPr>
          <w:p w:rsidR="007F6F3C" w:rsidRPr="006E4C58" w:rsidRDefault="007F6F3C" w:rsidP="00437FE1">
            <w:pPr>
              <w:rPr>
                <w:bCs/>
              </w:rPr>
            </w:pPr>
          </w:p>
        </w:tc>
        <w:tc>
          <w:tcPr>
            <w:tcW w:w="987" w:type="dxa"/>
          </w:tcPr>
          <w:p w:rsidR="007F6F3C" w:rsidRPr="006E4C58" w:rsidRDefault="007F6F3C" w:rsidP="00437FE1">
            <w:pPr>
              <w:rPr>
                <w:bCs/>
              </w:rPr>
            </w:pPr>
          </w:p>
        </w:tc>
        <w:tc>
          <w:tcPr>
            <w:tcW w:w="4258" w:type="dxa"/>
          </w:tcPr>
          <w:p w:rsidR="007F6F3C" w:rsidRPr="007F6F3C" w:rsidRDefault="007F6F3C" w:rsidP="00437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F6F3C" w:rsidRPr="007F6F3C" w:rsidRDefault="007F6F3C" w:rsidP="007F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Ресурсного центра Общероссийской программы «Робототехника: инженерно-технические кадры инновационной России» при АНО ТОНТЭШ «Сфера». </w:t>
            </w:r>
          </w:p>
          <w:p w:rsidR="007F6F3C" w:rsidRPr="007F6F3C" w:rsidRDefault="007F6F3C" w:rsidP="004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 Шапошникова И. А.</w:t>
            </w:r>
          </w:p>
          <w:p w:rsidR="007F6F3C" w:rsidRPr="007F6F3C" w:rsidRDefault="007F6F3C" w:rsidP="007F6F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«23» декабря 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6F3C" w:rsidRPr="006E4C58" w:rsidTr="007F6F3C">
        <w:trPr>
          <w:trHeight w:val="149"/>
        </w:trPr>
        <w:tc>
          <w:tcPr>
            <w:tcW w:w="4253" w:type="dxa"/>
          </w:tcPr>
          <w:p w:rsidR="007F6F3C" w:rsidRPr="006E4C58" w:rsidRDefault="007F6F3C" w:rsidP="00437FE1">
            <w:pPr>
              <w:rPr>
                <w:bCs/>
              </w:rPr>
            </w:pPr>
          </w:p>
        </w:tc>
        <w:tc>
          <w:tcPr>
            <w:tcW w:w="987" w:type="dxa"/>
          </w:tcPr>
          <w:p w:rsidR="007F6F3C" w:rsidRPr="006E4C58" w:rsidRDefault="007F6F3C" w:rsidP="00437FE1">
            <w:pPr>
              <w:rPr>
                <w:bCs/>
              </w:rPr>
            </w:pPr>
          </w:p>
        </w:tc>
        <w:tc>
          <w:tcPr>
            <w:tcW w:w="4258" w:type="dxa"/>
          </w:tcPr>
          <w:p w:rsidR="007F6F3C" w:rsidRPr="006E4C58" w:rsidRDefault="007F6F3C" w:rsidP="00437FE1">
            <w:pPr>
              <w:rPr>
                <w:bCs/>
              </w:rPr>
            </w:pPr>
          </w:p>
        </w:tc>
      </w:tr>
      <w:tr w:rsidR="007F6F3C" w:rsidRPr="006E4C58" w:rsidTr="007F6F3C">
        <w:trPr>
          <w:trHeight w:val="149"/>
        </w:trPr>
        <w:tc>
          <w:tcPr>
            <w:tcW w:w="4253" w:type="dxa"/>
          </w:tcPr>
          <w:p w:rsidR="007F6F3C" w:rsidRPr="006E4C58" w:rsidRDefault="007F6F3C" w:rsidP="00437FE1">
            <w:pPr>
              <w:rPr>
                <w:bCs/>
              </w:rPr>
            </w:pPr>
          </w:p>
        </w:tc>
        <w:tc>
          <w:tcPr>
            <w:tcW w:w="5245" w:type="dxa"/>
            <w:gridSpan w:val="2"/>
          </w:tcPr>
          <w:p w:rsidR="007F6F3C" w:rsidRPr="006E4C58" w:rsidRDefault="007F6F3C" w:rsidP="00437FE1">
            <w:pPr>
              <w:jc w:val="right"/>
              <w:rPr>
                <w:bCs/>
                <w:i/>
              </w:rPr>
            </w:pPr>
          </w:p>
        </w:tc>
      </w:tr>
    </w:tbl>
    <w:p w:rsidR="00DE2CC9" w:rsidRDefault="00DE2CC9" w:rsidP="00FE35A1">
      <w:pPr>
        <w:jc w:val="center"/>
        <w:rPr>
          <w:b/>
          <w:sz w:val="44"/>
          <w:szCs w:val="44"/>
        </w:rPr>
      </w:pPr>
    </w:p>
    <w:p w:rsidR="00BE6E87" w:rsidRPr="00FE35A1" w:rsidRDefault="000D3203" w:rsidP="00FE35A1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FE35A1">
        <w:rPr>
          <w:b/>
          <w:sz w:val="44"/>
          <w:szCs w:val="44"/>
        </w:rPr>
        <w:t>Положение</w:t>
      </w:r>
      <w:r w:rsidRPr="00FE35A1">
        <w:rPr>
          <w:rFonts w:ascii="Arial Rounded MT Bold" w:hAnsi="Arial Rounded MT Bold"/>
          <w:b/>
          <w:sz w:val="44"/>
          <w:szCs w:val="44"/>
        </w:rPr>
        <w:t xml:space="preserve"> </w:t>
      </w:r>
      <w:r w:rsidRPr="00FE35A1">
        <w:rPr>
          <w:b/>
          <w:sz w:val="44"/>
          <w:szCs w:val="44"/>
        </w:rPr>
        <w:t>о</w:t>
      </w:r>
      <w:r w:rsidRPr="00FE35A1">
        <w:rPr>
          <w:rFonts w:ascii="Arial Rounded MT Bold" w:hAnsi="Arial Rounded MT Bold"/>
          <w:b/>
          <w:sz w:val="44"/>
          <w:szCs w:val="44"/>
        </w:rPr>
        <w:t xml:space="preserve"> </w:t>
      </w:r>
      <w:r w:rsidR="00F452E0" w:rsidRPr="00FE35A1">
        <w:rPr>
          <w:b/>
          <w:sz w:val="44"/>
          <w:szCs w:val="44"/>
        </w:rPr>
        <w:t>региональных</w:t>
      </w:r>
      <w:r w:rsidR="00467FDA" w:rsidRPr="00FE35A1">
        <w:rPr>
          <w:rFonts w:ascii="Arial Rounded MT Bold" w:hAnsi="Arial Rounded MT Bold"/>
          <w:b/>
          <w:sz w:val="44"/>
          <w:szCs w:val="44"/>
        </w:rPr>
        <w:t xml:space="preserve"> </w:t>
      </w:r>
      <w:r w:rsidRPr="00FE35A1">
        <w:rPr>
          <w:rFonts w:ascii="Arial Rounded MT Bold" w:hAnsi="Arial Rounded MT Bold"/>
          <w:b/>
          <w:sz w:val="44"/>
          <w:szCs w:val="44"/>
        </w:rPr>
        <w:t xml:space="preserve"> </w:t>
      </w:r>
      <w:r w:rsidRPr="00FE35A1">
        <w:rPr>
          <w:b/>
          <w:sz w:val="44"/>
          <w:szCs w:val="44"/>
        </w:rPr>
        <w:t>соревнованиях</w:t>
      </w:r>
      <w:r w:rsidR="009E63B0" w:rsidRPr="00FE35A1">
        <w:rPr>
          <w:rFonts w:ascii="Arial Rounded MT Bold" w:hAnsi="Arial Rounded MT Bold"/>
          <w:b/>
          <w:sz w:val="44"/>
          <w:szCs w:val="44"/>
        </w:rPr>
        <w:t xml:space="preserve"> </w:t>
      </w:r>
      <w:r w:rsidR="00F452E0" w:rsidRPr="00FE35A1">
        <w:rPr>
          <w:b/>
          <w:sz w:val="44"/>
          <w:szCs w:val="44"/>
        </w:rPr>
        <w:t>по</w:t>
      </w:r>
      <w:r w:rsidR="00F452E0" w:rsidRPr="00FE35A1">
        <w:rPr>
          <w:rFonts w:ascii="Arial Rounded MT Bold" w:hAnsi="Arial Rounded MT Bold"/>
          <w:b/>
          <w:sz w:val="44"/>
          <w:szCs w:val="44"/>
        </w:rPr>
        <w:t xml:space="preserve"> </w:t>
      </w:r>
      <w:r w:rsidR="00704E96" w:rsidRPr="00FE35A1">
        <w:rPr>
          <w:b/>
          <w:sz w:val="44"/>
          <w:szCs w:val="44"/>
        </w:rPr>
        <w:t>робототехнике</w:t>
      </w:r>
    </w:p>
    <w:p w:rsidR="00F452E0" w:rsidRPr="00FE35A1" w:rsidRDefault="00B92C7B" w:rsidP="00FE35A1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FE35A1">
        <w:rPr>
          <w:rFonts w:ascii="Arial Rounded MT Bold" w:hAnsi="Arial Rounded MT Bold"/>
          <w:b/>
          <w:sz w:val="44"/>
          <w:szCs w:val="44"/>
        </w:rPr>
        <w:t>«</w:t>
      </w:r>
      <w:r w:rsidRPr="00FE35A1">
        <w:rPr>
          <w:b/>
          <w:sz w:val="44"/>
          <w:szCs w:val="44"/>
        </w:rPr>
        <w:t>РобоФест</w:t>
      </w:r>
      <w:r w:rsidRPr="00FE35A1">
        <w:rPr>
          <w:rFonts w:ascii="Arial Rounded MT Bold" w:hAnsi="Arial Rounded MT Bold"/>
          <w:b/>
          <w:sz w:val="44"/>
          <w:szCs w:val="44"/>
        </w:rPr>
        <w:t xml:space="preserve"> </w:t>
      </w:r>
      <w:r w:rsidRPr="00FE35A1">
        <w:rPr>
          <w:b/>
          <w:sz w:val="44"/>
          <w:szCs w:val="44"/>
        </w:rPr>
        <w:t>Тюменский</w:t>
      </w:r>
      <w:r w:rsidR="00E34B99">
        <w:rPr>
          <w:rFonts w:ascii="Arial Rounded MT Bold" w:hAnsi="Arial Rounded MT Bold"/>
          <w:b/>
          <w:sz w:val="44"/>
          <w:szCs w:val="44"/>
        </w:rPr>
        <w:t xml:space="preserve"> 201</w:t>
      </w:r>
      <w:r w:rsidR="00E34B99" w:rsidRPr="0073046F">
        <w:rPr>
          <w:rFonts w:ascii="Arial Rounded MT Bold" w:hAnsi="Arial Rounded MT Bold"/>
          <w:b/>
          <w:sz w:val="44"/>
          <w:szCs w:val="44"/>
        </w:rPr>
        <w:t>5</w:t>
      </w:r>
      <w:r w:rsidR="00344563" w:rsidRPr="00FE35A1">
        <w:rPr>
          <w:rFonts w:ascii="Arial Rounded MT Bold" w:hAnsi="Arial Rounded MT Bold"/>
          <w:b/>
          <w:sz w:val="44"/>
          <w:szCs w:val="44"/>
        </w:rPr>
        <w:t>».</w:t>
      </w:r>
    </w:p>
    <w:p w:rsidR="00FE35A1" w:rsidRDefault="00FE35A1" w:rsidP="00FE35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213" w:rsidRPr="00B92C7B" w:rsidRDefault="00895213" w:rsidP="0089521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2C7B">
        <w:rPr>
          <w:rFonts w:ascii="Times New Roman" w:hAnsi="Times New Roman" w:cs="Times New Roman"/>
          <w:b/>
          <w:sz w:val="28"/>
          <w:szCs w:val="28"/>
        </w:rPr>
        <w:t xml:space="preserve">Положение о региональных  соревнованиях по робототехнике </w:t>
      </w:r>
    </w:p>
    <w:p w:rsidR="00895213" w:rsidRPr="00B92C7B" w:rsidRDefault="00895213" w:rsidP="0089521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«РобоФест Тюменский 2015</w:t>
      </w:r>
      <w:r w:rsidRPr="00B92C7B">
        <w:rPr>
          <w:rFonts w:ascii="Times New Roman" w:hAnsi="Times New Roman" w:cs="Times New Roman"/>
          <w:b/>
          <w:sz w:val="28"/>
          <w:szCs w:val="28"/>
        </w:rPr>
        <w:t>».</w:t>
      </w:r>
    </w:p>
    <w:p w:rsidR="00895213" w:rsidRDefault="00895213" w:rsidP="00895213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9B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046F" w:rsidRPr="00D259BC" w:rsidRDefault="0073046F" w:rsidP="0073046F">
      <w:pPr>
        <w:pStyle w:val="a5"/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Ежегодные региональные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21A">
        <w:rPr>
          <w:rFonts w:ascii="Times New Roman" w:hAnsi="Times New Roman" w:cs="Times New Roman"/>
          <w:sz w:val="24"/>
          <w:szCs w:val="24"/>
        </w:rPr>
        <w:t xml:space="preserve"> соревнования по робототехнике  (далее Соревнования) являются частью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Общероссийской п</w:t>
      </w:r>
      <w:r w:rsidRPr="0084421A">
        <w:rPr>
          <w:rFonts w:ascii="Times New Roman" w:hAnsi="Times New Roman" w:cs="Times New Roman"/>
          <w:sz w:val="24"/>
          <w:szCs w:val="24"/>
        </w:rPr>
        <w:t>рограммы  «Робототехника</w:t>
      </w:r>
      <w:r>
        <w:rPr>
          <w:rFonts w:ascii="Times New Roman" w:hAnsi="Times New Roman" w:cs="Times New Roman"/>
          <w:sz w:val="24"/>
          <w:szCs w:val="24"/>
        </w:rPr>
        <w:t>. Инженерно-технические кадры инновационной России»(далее Программа «Робототехника»)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Организаторы Соревнований:  Регион</w:t>
      </w:r>
      <w:r>
        <w:rPr>
          <w:rFonts w:ascii="Times New Roman" w:hAnsi="Times New Roman" w:cs="Times New Roman"/>
          <w:sz w:val="24"/>
          <w:szCs w:val="24"/>
        </w:rPr>
        <w:t>альный Ресурсный Центр «Сфера» (</w:t>
      </w:r>
      <w:r w:rsidRPr="0084421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Тюмень)Программы</w:t>
      </w:r>
      <w:r w:rsidRPr="0084421A">
        <w:rPr>
          <w:rFonts w:ascii="Times New Roman" w:hAnsi="Times New Roman" w:cs="Times New Roman"/>
          <w:sz w:val="24"/>
          <w:szCs w:val="24"/>
        </w:rPr>
        <w:t xml:space="preserve"> «Робототехника», 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г.Тюмени и </w:t>
      </w:r>
      <w:r w:rsidRPr="0084421A">
        <w:rPr>
          <w:rFonts w:ascii="Times New Roman" w:hAnsi="Times New Roman" w:cs="Times New Roman"/>
          <w:sz w:val="24"/>
          <w:szCs w:val="24"/>
        </w:rPr>
        <w:t xml:space="preserve"> Департамента образован</w:t>
      </w:r>
      <w:r>
        <w:rPr>
          <w:rFonts w:ascii="Times New Roman" w:hAnsi="Times New Roman" w:cs="Times New Roman"/>
          <w:sz w:val="24"/>
          <w:szCs w:val="24"/>
        </w:rPr>
        <w:t>ия  и науки  Тюменской области.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Дата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:  31 января 2015 </w:t>
      </w:r>
      <w:r w:rsidRPr="0084421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с 9.00 до 18.00</w:t>
      </w:r>
    </w:p>
    <w:p w:rsidR="00C623DD" w:rsidRDefault="00C623DD" w:rsidP="00C623DD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895213" w:rsidRPr="00C623DD">
        <w:rPr>
          <w:rFonts w:ascii="Times New Roman" w:hAnsi="Times New Roman" w:cs="Times New Roman"/>
          <w:sz w:val="24"/>
          <w:szCs w:val="24"/>
        </w:rPr>
        <w:t>Место проведения: город  Тюмень</w:t>
      </w:r>
      <w:r w:rsidR="00895213" w:rsidRPr="00C623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="00895213" w:rsidRPr="00C623DD">
        <w:rPr>
          <w:rFonts w:ascii="Times New Roman" w:hAnsi="Times New Roman" w:cs="Times New Roman"/>
          <w:color w:val="333333"/>
          <w:sz w:val="24"/>
          <w:szCs w:val="24"/>
        </w:rPr>
        <w:t xml:space="preserve"> средняя общеобразовательная школа № 40.</w:t>
      </w:r>
      <w:r w:rsidR="00895213" w:rsidRPr="00C623DD">
        <w:rPr>
          <w:rStyle w:val="a4"/>
          <w:rFonts w:ascii="Times New Roman" w:hAnsi="Times New Roman" w:cs="Times New Roman"/>
          <w:color w:val="8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5213" w:rsidRPr="00C623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Адрес: </w:t>
      </w:r>
      <w:r w:rsidR="00895213" w:rsidRPr="00C623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Тюменская область, г.Тюмень, ул. Профсоюзная, 46.</w:t>
      </w:r>
    </w:p>
    <w:p w:rsidR="00C623DD" w:rsidRDefault="00C623DD" w:rsidP="00C623DD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 w:rsidRPr="00C623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1.5.</w:t>
      </w:r>
      <w:r w:rsidR="00DE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приглашаются  учебные заведения общего и дополнительного образования г.Тюмени и Тюменской области, а так же других регионов России. </w:t>
      </w:r>
    </w:p>
    <w:p w:rsidR="00895213" w:rsidRPr="00C623DD" w:rsidRDefault="00C623DD" w:rsidP="00C623D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23DD">
        <w:rPr>
          <w:rFonts w:ascii="Times New Roman" w:hAnsi="Times New Roman" w:cs="Times New Roman"/>
          <w:sz w:val="24"/>
          <w:szCs w:val="24"/>
        </w:rPr>
        <w:t>1.6.</w:t>
      </w:r>
      <w:r w:rsidR="00895213" w:rsidRPr="00C623DD">
        <w:rPr>
          <w:rFonts w:ascii="Times New Roman" w:hAnsi="Times New Roman" w:cs="Times New Roman"/>
          <w:sz w:val="24"/>
          <w:szCs w:val="24"/>
        </w:rPr>
        <w:t xml:space="preserve">Принимая участие в Соревнованиях, гости и участники, тем самым соглашаются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5213" w:rsidRPr="00C623D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895213" w:rsidRPr="00C623DD">
        <w:rPr>
          <w:rFonts w:ascii="Times New Roman" w:hAnsi="Times New Roman" w:cs="Times New Roman"/>
          <w:sz w:val="24"/>
          <w:szCs w:val="24"/>
        </w:rPr>
        <w:t xml:space="preserve"> о провед</w:t>
      </w:r>
      <w:r>
        <w:rPr>
          <w:rFonts w:ascii="Times New Roman" w:hAnsi="Times New Roman" w:cs="Times New Roman"/>
          <w:sz w:val="24"/>
          <w:szCs w:val="24"/>
        </w:rPr>
        <w:t>ении Соревнований  и обязуются е</w:t>
      </w:r>
      <w:r w:rsidR="00895213" w:rsidRPr="00C623DD">
        <w:rPr>
          <w:rFonts w:ascii="Times New Roman" w:hAnsi="Times New Roman" w:cs="Times New Roman"/>
          <w:sz w:val="24"/>
          <w:szCs w:val="24"/>
        </w:rPr>
        <w:t>му следовать.</w:t>
      </w:r>
    </w:p>
    <w:p w:rsidR="0073046F" w:rsidRPr="0084421A" w:rsidRDefault="0073046F" w:rsidP="0073046F">
      <w:pPr>
        <w:pStyle w:val="a5"/>
        <w:spacing w:before="100" w:beforeAutospacing="1" w:after="100" w:afterAutospacing="1" w:line="240" w:lineRule="auto"/>
        <w:ind w:left="792"/>
        <w:outlineLvl w:val="1"/>
        <w:rPr>
          <w:rFonts w:ascii="Times New Roman" w:hAnsi="Times New Roman" w:cs="Times New Roman"/>
          <w:sz w:val="24"/>
          <w:szCs w:val="24"/>
        </w:rPr>
      </w:pPr>
    </w:p>
    <w:p w:rsidR="00895213" w:rsidRPr="00D259BC" w:rsidRDefault="00895213" w:rsidP="0089521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9BC">
        <w:rPr>
          <w:rFonts w:ascii="Times New Roman" w:hAnsi="Times New Roman" w:cs="Times New Roman"/>
          <w:b/>
          <w:sz w:val="28"/>
          <w:szCs w:val="28"/>
        </w:rPr>
        <w:t>Цели Соревнований.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Популяризация научно-технического творчества и повышение престижа инженерных профессий среди детей и  молодежи.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Развитие у детей и  молодежи навыков практического решения актуальных инженерно-технических задач и работы с техникой.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Стимулирование интереса детей и молодежи к сфере инноваций и высоких технологий.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Выявление, отбор и поддержка талантливой молодежи.</w:t>
      </w:r>
    </w:p>
    <w:p w:rsidR="00895213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Отбор команд, которые будут представлять   город Тюмень и Тюменскую область на Ежегодном 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молодёжном </w:t>
      </w:r>
      <w:r w:rsidRPr="0084421A">
        <w:rPr>
          <w:rFonts w:ascii="Times New Roman" w:hAnsi="Times New Roman" w:cs="Times New Roman"/>
          <w:sz w:val="24"/>
          <w:szCs w:val="24"/>
        </w:rPr>
        <w:t xml:space="preserve"> робототехн</w:t>
      </w:r>
      <w:r>
        <w:rPr>
          <w:rFonts w:ascii="Times New Roman" w:hAnsi="Times New Roman" w:cs="Times New Roman"/>
          <w:sz w:val="24"/>
          <w:szCs w:val="24"/>
        </w:rPr>
        <w:t>ическом фестивале «РобоФест - 2015</w:t>
      </w:r>
      <w:r w:rsidRPr="0084421A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12-13 февраля 2015</w:t>
      </w:r>
      <w:r w:rsidRPr="0084421A">
        <w:rPr>
          <w:rFonts w:ascii="Times New Roman" w:hAnsi="Times New Roman" w:cs="Times New Roman"/>
          <w:sz w:val="24"/>
          <w:szCs w:val="24"/>
        </w:rPr>
        <w:t xml:space="preserve"> г., в г. Москва.</w:t>
      </w:r>
    </w:p>
    <w:p w:rsidR="0073046F" w:rsidRPr="0084421A" w:rsidRDefault="0073046F" w:rsidP="0073046F">
      <w:pPr>
        <w:pStyle w:val="a5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895213" w:rsidRPr="00D259BC" w:rsidRDefault="00895213" w:rsidP="0089521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9BC">
        <w:rPr>
          <w:rFonts w:ascii="Times New Roman" w:hAnsi="Times New Roman" w:cs="Times New Roman"/>
          <w:b/>
          <w:sz w:val="28"/>
          <w:szCs w:val="28"/>
        </w:rPr>
        <w:t>Руководство  соревнований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23DD">
        <w:rPr>
          <w:rFonts w:ascii="Times New Roman" w:hAnsi="Times New Roman" w:cs="Times New Roman"/>
          <w:sz w:val="24"/>
          <w:szCs w:val="24"/>
        </w:rPr>
        <w:t>Руководство Соревнований осуществляет</w:t>
      </w:r>
      <w:r w:rsidRPr="00D259BC">
        <w:rPr>
          <w:rFonts w:ascii="Times New Roman" w:hAnsi="Times New Roman" w:cs="Times New Roman"/>
          <w:sz w:val="28"/>
          <w:szCs w:val="28"/>
        </w:rPr>
        <w:t xml:space="preserve"> </w:t>
      </w:r>
      <w:r w:rsidRPr="0084421A">
        <w:rPr>
          <w:rFonts w:ascii="Times New Roman" w:hAnsi="Times New Roman" w:cs="Times New Roman"/>
          <w:sz w:val="24"/>
          <w:szCs w:val="24"/>
        </w:rPr>
        <w:t>Организационный комитет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21A">
        <w:rPr>
          <w:rFonts w:ascii="Times New Roman" w:hAnsi="Times New Roman" w:cs="Times New Roman"/>
          <w:sz w:val="24"/>
          <w:szCs w:val="24"/>
        </w:rPr>
        <w:t>В Организационный комитет могут входить: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 xml:space="preserve"> Представители организаторов Соревнований;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Представители федеральных  и региональных органов государственной власти;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Специалисты в области робототехники, автоматизации и мехатроники;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Представители предприятий высокотехнологичных сфер экономики;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Специалисты по  организации робототехнических соревнований;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Оргкомитет выполняет следующие функции:</w:t>
      </w:r>
    </w:p>
    <w:p w:rsidR="00895213" w:rsidRPr="0084421A" w:rsidRDefault="00895213" w:rsidP="00521F0D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Утверждает регламенты проведения соревнований;</w:t>
      </w:r>
    </w:p>
    <w:p w:rsidR="00D619C4" w:rsidRDefault="00895213" w:rsidP="00D619C4">
      <w:pPr>
        <w:pStyle w:val="a5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У</w:t>
      </w:r>
      <w:r w:rsidR="00D619C4">
        <w:rPr>
          <w:rFonts w:ascii="Times New Roman" w:hAnsi="Times New Roman" w:cs="Times New Roman"/>
          <w:sz w:val="24"/>
          <w:szCs w:val="24"/>
        </w:rPr>
        <w:t>тверждает специальные номинации;</w:t>
      </w:r>
    </w:p>
    <w:p w:rsidR="00895213" w:rsidRPr="00D619C4" w:rsidRDefault="00D619C4" w:rsidP="00D619C4">
      <w:pPr>
        <w:pStyle w:val="a5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D619C4">
        <w:rPr>
          <w:rFonts w:ascii="Times New Roman" w:hAnsi="Times New Roman" w:cs="Times New Roman"/>
          <w:sz w:val="24"/>
          <w:szCs w:val="24"/>
        </w:rPr>
        <w:t xml:space="preserve"> </w:t>
      </w:r>
      <w:r w:rsidR="00895213" w:rsidRPr="00D619C4">
        <w:rPr>
          <w:rFonts w:ascii="Times New Roman" w:hAnsi="Times New Roman" w:cs="Times New Roman"/>
          <w:sz w:val="24"/>
          <w:szCs w:val="24"/>
        </w:rPr>
        <w:t>Может принимать специальные решения об участии в Соревнованиях дополнительных команд;</w:t>
      </w:r>
    </w:p>
    <w:p w:rsidR="00895213" w:rsidRPr="00D619C4" w:rsidRDefault="00D619C4" w:rsidP="00D619C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895213" w:rsidRPr="00D619C4">
        <w:rPr>
          <w:rFonts w:ascii="Times New Roman" w:hAnsi="Times New Roman" w:cs="Times New Roman"/>
          <w:sz w:val="24"/>
          <w:szCs w:val="24"/>
        </w:rPr>
        <w:t>Принимает иные решения, не противоречащие данному положению и законодательству Российской Федерации.</w:t>
      </w:r>
    </w:p>
    <w:p w:rsidR="00D259BC" w:rsidRDefault="00D259BC" w:rsidP="00D259BC">
      <w:pPr>
        <w:pStyle w:val="a5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895213" w:rsidRPr="00D259BC" w:rsidRDefault="00895213" w:rsidP="00895213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9BC">
        <w:rPr>
          <w:rFonts w:ascii="Times New Roman" w:hAnsi="Times New Roman" w:cs="Times New Roman"/>
          <w:b/>
          <w:sz w:val="28"/>
          <w:szCs w:val="28"/>
        </w:rPr>
        <w:t>Назначение и полномочия судей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Судьи назначаются Оргкомитетом;</w:t>
      </w:r>
    </w:p>
    <w:p w:rsidR="00895213" w:rsidRPr="0084421A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Контроль и подведение итогов осуществляется судейской коллегией в соответствии с правилами и регламентами конкретных соревнований;</w:t>
      </w:r>
    </w:p>
    <w:p w:rsidR="00895213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421A">
        <w:rPr>
          <w:rFonts w:ascii="Times New Roman" w:hAnsi="Times New Roman" w:cs="Times New Roman"/>
          <w:sz w:val="24"/>
          <w:szCs w:val="24"/>
        </w:rPr>
        <w:t>Судьи обладают всеми полномочиями на протяжении всех состязаний, все участники должны подчиняться их решениям;</w:t>
      </w:r>
    </w:p>
    <w:p w:rsidR="00895213" w:rsidRPr="00D259BC" w:rsidRDefault="00895213" w:rsidP="00895213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42FB">
        <w:rPr>
          <w:rFonts w:ascii="Times New Roman" w:hAnsi="Times New Roman" w:cs="Times New Roman"/>
          <w:sz w:val="24"/>
          <w:szCs w:val="24"/>
        </w:rPr>
        <w:t>Если появляются какие-то возражения относительно судейства, команда имеет право в устном порядке обжаловать решение судей в Оргкомитете не позднее 10 (десяти) минут после окончания текущего раунда.</w:t>
      </w:r>
    </w:p>
    <w:p w:rsidR="00D259BC" w:rsidRPr="004042FB" w:rsidRDefault="00D259BC" w:rsidP="00D259BC">
      <w:pPr>
        <w:pStyle w:val="a5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895213" w:rsidRPr="00D259BC" w:rsidRDefault="000227E5" w:rsidP="000227E5">
      <w:pPr>
        <w:pStyle w:val="a5"/>
        <w:spacing w:before="100" w:beforeAutospacing="1" w:after="100" w:afterAutospacing="1" w:line="240" w:lineRule="auto"/>
        <w:ind w:left="993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5,   </w:t>
      </w:r>
      <w:r w:rsidR="00895213" w:rsidRPr="00D259BC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895213" w:rsidRPr="009E63B0" w:rsidRDefault="00895213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63B0">
        <w:rPr>
          <w:rFonts w:ascii="Times New Roman" w:hAnsi="Times New Roman" w:cs="Times New Roman"/>
          <w:sz w:val="24"/>
          <w:szCs w:val="24"/>
        </w:rPr>
        <w:t>Участники Соревнований – дети и молодежь в возрасте от 6 до 17 лет;</w:t>
      </w:r>
    </w:p>
    <w:p w:rsidR="00895213" w:rsidRPr="009E63B0" w:rsidRDefault="00895213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63B0">
        <w:rPr>
          <w:rFonts w:ascii="Times New Roman" w:hAnsi="Times New Roman" w:cs="Times New Roman"/>
          <w:sz w:val="24"/>
          <w:szCs w:val="24"/>
        </w:rPr>
        <w:t xml:space="preserve"> Пределы возрастных групп оговариваются</w:t>
      </w:r>
      <w:r>
        <w:rPr>
          <w:rFonts w:ascii="Times New Roman" w:hAnsi="Times New Roman" w:cs="Times New Roman"/>
          <w:sz w:val="24"/>
          <w:szCs w:val="24"/>
        </w:rPr>
        <w:t xml:space="preserve"> регламентами</w:t>
      </w:r>
      <w:r w:rsidRPr="009E63B0">
        <w:rPr>
          <w:rFonts w:ascii="Times New Roman" w:hAnsi="Times New Roman" w:cs="Times New Roman"/>
          <w:sz w:val="24"/>
          <w:szCs w:val="24"/>
        </w:rPr>
        <w:t xml:space="preserve"> для каждого соревнования;</w:t>
      </w:r>
    </w:p>
    <w:p w:rsidR="00895213" w:rsidRPr="00DB445F" w:rsidRDefault="00895213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Участники должны подать заявки не позднее  20 января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г, по установленной форме(прилагается к Положению), на электронный адрес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sferatyumen</w:t>
      </w:r>
      <w:r w:rsidRPr="00DB445F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B44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DB445F">
        <w:rPr>
          <w:rFonts w:ascii="Times New Roman" w:hAnsi="Times New Roman" w:cs="Times New Roman"/>
          <w:b/>
          <w:sz w:val="24"/>
          <w:szCs w:val="24"/>
        </w:rPr>
        <w:t>;</w:t>
      </w:r>
    </w:p>
    <w:p w:rsidR="00895213" w:rsidRPr="009E63B0" w:rsidRDefault="00895213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B0">
        <w:rPr>
          <w:rFonts w:ascii="Times New Roman" w:hAnsi="Times New Roman" w:cs="Times New Roman"/>
          <w:sz w:val="24"/>
          <w:szCs w:val="24"/>
        </w:rPr>
        <w:t>В соревнованиях принимают участие команды (если это допускает регламент соревнований, команда может состоять из 1 (одного)  человека);</w:t>
      </w:r>
    </w:p>
    <w:p w:rsidR="00895213" w:rsidRPr="009E63B0" w:rsidRDefault="00895213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63B0">
        <w:rPr>
          <w:rFonts w:ascii="Times New Roman" w:hAnsi="Times New Roman" w:cs="Times New Roman"/>
          <w:sz w:val="24"/>
          <w:szCs w:val="24"/>
        </w:rPr>
        <w:t>Команда – это коллектив школьников  во главе с руководителем команды, осуществляющих занятия по робототехнике в рамках образовательного учреждения  или самостоятельно;</w:t>
      </w:r>
    </w:p>
    <w:p w:rsidR="00895213" w:rsidRDefault="00F31126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213" w:rsidRPr="004042FB">
        <w:rPr>
          <w:rFonts w:ascii="Times New Roman" w:hAnsi="Times New Roman" w:cs="Times New Roman"/>
          <w:sz w:val="24"/>
          <w:szCs w:val="24"/>
        </w:rPr>
        <w:t>Максимальное количество членов команды вместе с руководителем не более 6 человек;</w:t>
      </w:r>
    </w:p>
    <w:p w:rsidR="00895213" w:rsidRPr="004042FB" w:rsidRDefault="00F31126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213" w:rsidRPr="004042FB">
        <w:rPr>
          <w:rFonts w:ascii="Times New Roman" w:hAnsi="Times New Roman" w:cs="Times New Roman"/>
          <w:sz w:val="24"/>
          <w:szCs w:val="24"/>
        </w:rPr>
        <w:t>Возрастные рамки членов команды и численность команд определяются регламентом соревнований, в которых команда принимает участие;</w:t>
      </w:r>
    </w:p>
    <w:p w:rsidR="00895213" w:rsidRPr="009E63B0" w:rsidRDefault="00420612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5213" w:rsidRPr="009E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составе команды должны быть лица, выполняющие следующие функции:</w:t>
      </w:r>
    </w:p>
    <w:p w:rsidR="00895213" w:rsidRPr="009E63B0" w:rsidRDefault="00895213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9E63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команды»</w:t>
      </w:r>
      <w:r w:rsidRPr="009E63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(совершеннолетний гражданин РФ) –  член команды, осуществляет административное руководство командой, представляет ее интересы перед Организаторами Соревнований и другими организациями, а также контролирует и несет ответственность за надлежащее поведение всех участников команды. Руководитель команды не принимает непосредственного участия в мероприятиях</w:t>
      </w:r>
      <w:r w:rsidRPr="009E63B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E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Соревнований;</w:t>
      </w:r>
    </w:p>
    <w:p w:rsidR="00895213" w:rsidRPr="009E63B0" w:rsidRDefault="00F31126" w:rsidP="00F31126">
      <w:pPr>
        <w:pStyle w:val="a5"/>
        <w:spacing w:before="100" w:beforeAutospacing="1" w:after="100" w:afterAutospacing="1" w:line="240" w:lineRule="auto"/>
        <w:ind w:left="645" w:hanging="3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5.10</w:t>
      </w:r>
      <w:r w:rsidR="00895213" w:rsidRPr="009E63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«Капитан команды» -</w:t>
      </w:r>
      <w:r w:rsidR="00895213" w:rsidRPr="009E63B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95213" w:rsidRPr="009E6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 команды, координирует участников команды для достижения максимальных результатов во всех мероприятиях Соревнований, в которых принимает участие команда, представляет команду перед судьями, а также перед   другими командами;</w:t>
      </w:r>
    </w:p>
    <w:p w:rsidR="00895213" w:rsidRPr="00F31126" w:rsidRDefault="00F31126" w:rsidP="00F31126">
      <w:pPr>
        <w:pStyle w:val="a5"/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213" w:rsidRPr="00F31126">
        <w:rPr>
          <w:rFonts w:ascii="Times New Roman" w:hAnsi="Times New Roman" w:cs="Times New Roman"/>
          <w:sz w:val="24"/>
          <w:szCs w:val="24"/>
        </w:rPr>
        <w:t>Один и тот же  участник Соревнований не может состоять в разных командах;</w:t>
      </w:r>
    </w:p>
    <w:p w:rsidR="00895213" w:rsidRPr="00FE7957" w:rsidRDefault="00F31126" w:rsidP="00F31126">
      <w:pPr>
        <w:pStyle w:val="a5"/>
        <w:spacing w:before="100" w:beforeAutospacing="1" w:after="100" w:afterAutospacing="1" w:line="240" w:lineRule="auto"/>
        <w:ind w:left="645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 </w:t>
      </w:r>
      <w:r w:rsidR="00895213" w:rsidRPr="009E63B0">
        <w:rPr>
          <w:rFonts w:ascii="Times New Roman" w:hAnsi="Times New Roman" w:cs="Times New Roman"/>
          <w:sz w:val="24"/>
          <w:szCs w:val="24"/>
        </w:rPr>
        <w:t xml:space="preserve">Одна и та же команда  может участвовать в различных категориях Соревнований при условии соблюдения возрастного ценза. </w:t>
      </w:r>
    </w:p>
    <w:p w:rsidR="00FE7957" w:rsidRDefault="00FE7957" w:rsidP="00FE7957">
      <w:pPr>
        <w:pStyle w:val="a5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95213" w:rsidRPr="00D259BC" w:rsidRDefault="00895213" w:rsidP="0089521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59BC">
        <w:rPr>
          <w:rFonts w:ascii="Times New Roman" w:hAnsi="Times New Roman" w:cs="Times New Roman"/>
          <w:b/>
          <w:sz w:val="28"/>
          <w:szCs w:val="28"/>
        </w:rPr>
        <w:t>Условия участия в Соревнованиях.</w:t>
      </w:r>
    </w:p>
    <w:p w:rsidR="00895213" w:rsidRPr="00FE7957" w:rsidRDefault="00895213" w:rsidP="00895213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 должны помнить, что подробные условия участия в каждом из направлений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ревнований </w:t>
      </w:r>
      <w:r w:rsidRPr="00404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оговариваются в регламентах.</w:t>
      </w:r>
    </w:p>
    <w:p w:rsidR="00FE7957" w:rsidRPr="004042FB" w:rsidRDefault="00FE7957" w:rsidP="00FE7957">
      <w:pPr>
        <w:pStyle w:val="a5"/>
        <w:spacing w:before="100" w:beforeAutospacing="1" w:after="100" w:afterAutospacing="1" w:line="240" w:lineRule="auto"/>
        <w:ind w:left="6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957" w:rsidRPr="00D259BC" w:rsidRDefault="00895213" w:rsidP="0089521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и сроки проведения Соревнований.</w:t>
      </w:r>
      <w:r w:rsidRPr="00D2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3328" w:rsidRPr="0073046F" w:rsidRDefault="00E73328" w:rsidP="00E73328">
      <w:pPr>
        <w:pStyle w:val="a5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5213" w:rsidRPr="00E73328" w:rsidRDefault="00895213" w:rsidP="00E73328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33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Соревнования проходят в течение одного дня. </w:t>
      </w:r>
    </w:p>
    <w:p w:rsidR="00FE7957" w:rsidRPr="00E73328" w:rsidRDefault="00FE7957" w:rsidP="00FE7957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5213" w:rsidRPr="004042FB" w:rsidRDefault="00895213" w:rsidP="00895213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Расписание Соревнований:</w:t>
      </w:r>
    </w:p>
    <w:p w:rsidR="00895213" w:rsidRPr="009E63B0" w:rsidRDefault="00895213" w:rsidP="0089521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</w:t>
      </w:r>
      <w:r w:rsidRPr="009E63B0">
        <w:rPr>
          <w:rFonts w:ascii="Times New Roman" w:hAnsi="Times New Roman" w:cs="Times New Roman"/>
          <w:sz w:val="24"/>
          <w:szCs w:val="24"/>
        </w:rPr>
        <w:t>.30 – регистрация  команд-участниц соревнований</w:t>
      </w:r>
    </w:p>
    <w:p w:rsidR="00B324B8" w:rsidRDefault="00895213" w:rsidP="00B324B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11</w:t>
      </w:r>
      <w:r w:rsidRPr="009E63B0">
        <w:rPr>
          <w:rFonts w:ascii="Times New Roman" w:hAnsi="Times New Roman" w:cs="Times New Roman"/>
          <w:sz w:val="24"/>
          <w:szCs w:val="24"/>
        </w:rPr>
        <w:t>.30 -  техническая подготовка к соревнованиям</w:t>
      </w:r>
    </w:p>
    <w:p w:rsidR="00B324B8" w:rsidRDefault="00B324B8" w:rsidP="00B324B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15.00 –технический осмотр роботов и соревнования</w:t>
      </w:r>
    </w:p>
    <w:p w:rsidR="00B324B8" w:rsidRDefault="00B324B8" w:rsidP="00B324B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13.30 – обед в текущем режиме</w:t>
      </w:r>
    </w:p>
    <w:p w:rsidR="00895213" w:rsidRPr="009E63B0" w:rsidRDefault="00895213" w:rsidP="0089521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16.00 – </w:t>
      </w:r>
      <w:r w:rsidRPr="009E63B0">
        <w:rPr>
          <w:rFonts w:ascii="Times New Roman" w:hAnsi="Times New Roman" w:cs="Times New Roman"/>
          <w:sz w:val="24"/>
          <w:szCs w:val="24"/>
        </w:rPr>
        <w:t>подведение итогов соревнований</w:t>
      </w:r>
    </w:p>
    <w:p w:rsidR="00895213" w:rsidRPr="009E63B0" w:rsidRDefault="00895213" w:rsidP="0089521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16.00 - 17.00  - награждение победителей</w:t>
      </w:r>
    </w:p>
    <w:p w:rsidR="00B51879" w:rsidRDefault="00B51879" w:rsidP="00895213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895213" w:rsidRPr="00B51879" w:rsidRDefault="00895213" w:rsidP="0089521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B51879">
        <w:rPr>
          <w:b/>
          <w:color w:val="000000"/>
          <w:sz w:val="32"/>
          <w:szCs w:val="32"/>
          <w:shd w:val="clear" w:color="auto" w:fill="FFFFFF"/>
        </w:rPr>
        <w:t>Соревнования проходят по следующим категориям</w:t>
      </w:r>
      <w:r w:rsidRPr="00B51879">
        <w:rPr>
          <w:rStyle w:val="a4"/>
          <w:b w:val="0"/>
          <w:sz w:val="32"/>
          <w:szCs w:val="32"/>
        </w:rPr>
        <w:t xml:space="preserve"> :</w:t>
      </w:r>
    </w:p>
    <w:p w:rsidR="009D5FB5" w:rsidRPr="00FE35A1" w:rsidRDefault="009D5FB5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5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9D5FB5" w:rsidRPr="00FE35A1" w:rsidRDefault="00E0786A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="009D5FB5" w:rsidRPr="00542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«Hello, Robot! Start»</w:t>
      </w:r>
      <w:r w:rsidR="009D5FB5" w:rsidRPr="00FE35A1">
        <w:rPr>
          <w:rFonts w:ascii="Times New Roman" w:hAnsi="Times New Roman" w:cs="Times New Roman"/>
          <w:color w:val="000000" w:themeColor="text1"/>
          <w:sz w:val="24"/>
          <w:szCs w:val="24"/>
        </w:rPr>
        <w:t> – для участников первого года обучения или не принимавших участие в соревнованиях прошлого сезона (на базе LEGO Mindstorms):</w:t>
      </w:r>
    </w:p>
    <w:p w:rsidR="00542572" w:rsidRDefault="00E0786A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9D5FB5" w:rsidRPr="00A41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Младшая группа (до 11 лет включительно) </w:t>
      </w:r>
    </w:p>
    <w:p w:rsidR="003B1531" w:rsidRPr="001712AF" w:rsidRDefault="009D5FB5" w:rsidP="001712AF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«Шагающиероботы»( </w:t>
      </w:r>
      <w:hyperlink r:id="rId8" w:history="1">
        <w:r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http://www.russianrobotics.ru/netcat_files/userfiles/HR/Polozhenie%20sezon%202014_15/HR_Start%20Shagayuschiy%20robot%202015.pdf</w:t>
        </w:r>
      </w:hyperlink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D5FB5" w:rsidRPr="001712AF" w:rsidRDefault="009D5FB5" w:rsidP="001712AF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«Биатлон»( </w:t>
      </w:r>
      <w:hyperlink r:id="rId9" w:history="1">
        <w:r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http://www.russianrobotics.ru/netcat_files/userfiles/HR/Polozhenie%20sezon%202014_15/HR_Start%20Biatlon_mladshaya.pdf</w:t>
        </w:r>
      </w:hyperlink>
      <w:r w:rsidR="003B1531"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D5FB5" w:rsidRPr="001712AF" w:rsidRDefault="009D5FB5" w:rsidP="001712AF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«Траектория»</w:t>
      </w:r>
      <w:r w:rsidR="003B1531"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(регламенты прилагаются к данному Положению)</w:t>
      </w:r>
    </w:p>
    <w:p w:rsidR="009D5FB5" w:rsidRPr="001712AF" w:rsidRDefault="00E0786A" w:rsidP="00FE35A1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9D5FB5" w:rsidRPr="00171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Старшая группа (от 12 до 15 лет)</w:t>
      </w:r>
    </w:p>
    <w:p w:rsidR="009D5FB5" w:rsidRPr="001712AF" w:rsidRDefault="009D5FB5" w:rsidP="001712AF">
      <w:pPr>
        <w:pStyle w:val="a5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«Биатлон» </w:t>
      </w:r>
      <w:r w:rsidR="003B1531"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(http://www.russianrobotics.ru/netcat_files/userfiles/HR/Polozhenie%20sezon%202014_15/HR_Start%20Biatlon_starshaya.pdf</w:t>
      </w:r>
    </w:p>
    <w:p w:rsidR="009D5FB5" w:rsidRPr="001712AF" w:rsidRDefault="009D5FB5" w:rsidP="001712AF">
      <w:pPr>
        <w:pStyle w:val="a5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«Траектория» </w:t>
      </w:r>
      <w:r w:rsidR="00C623DD">
        <w:rPr>
          <w:rFonts w:ascii="Times New Roman" w:hAnsi="Times New Roman" w:cs="Times New Roman"/>
          <w:color w:val="000000" w:themeColor="text1"/>
          <w:sz w:val="24"/>
          <w:szCs w:val="24"/>
        </w:rPr>
        <w:t>(р</w:t>
      </w:r>
      <w:r w:rsidR="003B1531"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егламенты прилагаются к данному Положению)</w:t>
      </w:r>
    </w:p>
    <w:p w:rsidR="009D5FB5" w:rsidRPr="00FE35A1" w:rsidRDefault="009D5FB5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«Hello, Robot! Profi»</w:t>
      </w:r>
      <w:r w:rsidRPr="00FE35A1">
        <w:rPr>
          <w:rFonts w:ascii="Times New Roman" w:hAnsi="Times New Roman" w:cs="Times New Roman"/>
          <w:color w:val="000000" w:themeColor="text1"/>
          <w:sz w:val="24"/>
          <w:szCs w:val="24"/>
        </w:rPr>
        <w:t> – для принимавших участие в соревнованиях прошлого сезона (на базе LEGO Mindstorms):</w:t>
      </w:r>
    </w:p>
    <w:p w:rsidR="009D5FB5" w:rsidRPr="001712AF" w:rsidRDefault="009D5FB5" w:rsidP="00FE35A1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Младшая группа (до 11 лет включительно)</w:t>
      </w:r>
    </w:p>
    <w:p w:rsidR="009D5FB5" w:rsidRPr="001712AF" w:rsidRDefault="009D5FB5" w:rsidP="001712AF">
      <w:pPr>
        <w:pStyle w:val="a5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«Биатлон»  </w:t>
      </w:r>
      <w:r w:rsidR="003B1531"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(http://www.russianrobotics.ru/netcat_files/userfiles/HR/Polozhenie%20sezon%202014_15/HR_Profi%20Biatlon_mladshaya.pdf</w:t>
      </w:r>
    </w:p>
    <w:p w:rsidR="009D5FB5" w:rsidRPr="001712AF" w:rsidRDefault="009D5FB5" w:rsidP="001712AF">
      <w:pPr>
        <w:pStyle w:val="a5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«Траектория»  </w:t>
      </w:r>
      <w:hyperlink r:id="rId10" w:history="1">
        <w:r w:rsidR="00B324B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="003B1531"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регламенты прилагаются к данному Положению</w:t>
        </w:r>
        <w:r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:rsidR="009D5FB5" w:rsidRPr="001712AF" w:rsidRDefault="009D5FB5" w:rsidP="00FE35A1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Старшая группа (от 12 до 15 лет)</w:t>
      </w:r>
    </w:p>
    <w:p w:rsidR="009D5FB5" w:rsidRPr="001712AF" w:rsidRDefault="009D5FB5" w:rsidP="001712AF">
      <w:pPr>
        <w:pStyle w:val="a5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F">
        <w:rPr>
          <w:rFonts w:ascii="Times New Roman" w:hAnsi="Times New Roman" w:cs="Times New Roman"/>
          <w:color w:val="000000" w:themeColor="text1"/>
          <w:sz w:val="24"/>
          <w:szCs w:val="24"/>
        </w:rPr>
        <w:t>«Биатлон»  </w:t>
      </w:r>
      <w:hyperlink r:id="rId11" w:history="1">
        <w:r w:rsidR="002B598B"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(http://www.russianrobotics.ru/netcat_files/userfiles/HR/Polozhenie%20sezon%202014_15/HR_Profi%20Biatlon_starshaya.pdf)</w:t>
        </w:r>
      </w:hyperlink>
    </w:p>
    <w:p w:rsidR="009D5FB5" w:rsidRPr="001712AF" w:rsidRDefault="00C9120A" w:rsidP="001712AF">
      <w:pPr>
        <w:pStyle w:val="a5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9D5FB5"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«Траектория»  (</w:t>
        </w:r>
        <w:r w:rsidR="003B1531"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регламенты прилагаются к данному Положению</w:t>
        </w:r>
        <w:r w:rsidR="009D5FB5" w:rsidRPr="001712A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:rsidR="007813EC" w:rsidRPr="001712AF" w:rsidRDefault="000B4206" w:rsidP="00FE35A1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Данные для производства соревновательных полей участники могут взять на сайте </w:t>
      </w:r>
      <w:hyperlink r:id="rId13" w:history="1">
        <w:r w:rsidRPr="001712AF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http://www.russianrobotics.ru/directions/hellorobot/</w:t>
        </w:r>
      </w:hyperlink>
    </w:p>
    <w:p w:rsidR="00FE35A1" w:rsidRPr="00542572" w:rsidRDefault="00554F3E" w:rsidP="00FE35A1">
      <w:pPr>
        <w:ind w:firstLine="4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2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</w:t>
      </w:r>
      <w:r w:rsidR="000A02CE" w:rsidRPr="000A02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B4206" w:rsidRPr="00542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FIRST Jr.FLL</w:t>
      </w:r>
    </w:p>
    <w:p w:rsidR="000B4206" w:rsidRPr="00542572" w:rsidRDefault="00554F3E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Регламенты  на сайте  </w:t>
      </w:r>
      <w:hyperlink r:id="rId14" w:history="1">
        <w:r w:rsidRPr="0054257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http://www.russianrobotics.ru/directions/first/jrfll/</w:t>
        </w:r>
      </w:hyperlink>
    </w:p>
    <w:p w:rsidR="00554F3E" w:rsidRPr="00542572" w:rsidRDefault="00554F3E" w:rsidP="00FE35A1">
      <w:pPr>
        <w:ind w:firstLine="42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25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FIRST FLL</w:t>
      </w:r>
    </w:p>
    <w:p w:rsidR="00554F3E" w:rsidRPr="00542572" w:rsidRDefault="00554F3E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572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Регламенты на</w:t>
      </w:r>
      <w:r w:rsidR="00C436F1" w:rsidRPr="0054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</w:t>
      </w:r>
      <w:r w:rsidRPr="0054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6F1" w:rsidRPr="0054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E0786A" w:rsidRPr="0054257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http://www.russianrobotics.ru/directions/first/fll/</w:t>
        </w:r>
      </w:hyperlink>
    </w:p>
    <w:p w:rsidR="00E0786A" w:rsidRPr="00FE35A1" w:rsidRDefault="00E0786A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8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542572" w:rsidRPr="00B518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518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518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Freestyle</w:t>
      </w:r>
      <w:r w:rsidRPr="00FE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(Фристайл - это возможность продемонстрировать свои разработки широкой аудитории Соревнований).</w:t>
      </w:r>
    </w:p>
    <w:p w:rsidR="00E0786A" w:rsidRPr="00FE35A1" w:rsidRDefault="00DC25F1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«Роботы-помощники»</w:t>
      </w:r>
      <w:r w:rsidR="00E0786A" w:rsidRPr="00FE3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проекты по робототехнике в области помощи человеку в профессиональной и бытовой сферах, в том числе роботы-тренажёры, предназначенные для проведения тренировок.</w:t>
      </w:r>
    </w:p>
    <w:p w:rsidR="00E0786A" w:rsidRPr="00FE35A1" w:rsidRDefault="00E0786A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5A1">
        <w:rPr>
          <w:rFonts w:ascii="Times New Roman" w:hAnsi="Times New Roman" w:cs="Times New Roman"/>
          <w:color w:val="000000" w:themeColor="text1"/>
          <w:sz w:val="24"/>
          <w:szCs w:val="24"/>
        </w:rPr>
        <w:t> «Творческие проекты» – роботы-танцоры, художники, спортсмены и прочие, созданные с развлекательными или исследовательскими целями, в том числе устройства (прототипы), созданные с целью изучения принципов функционирования роботизированных систем в рамках научно-исследовательской работы.  </w:t>
      </w:r>
    </w:p>
    <w:p w:rsidR="000B4206" w:rsidRPr="00FE35A1" w:rsidRDefault="000B4206" w:rsidP="00FE35A1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79" w:rsidRPr="00B51879" w:rsidRDefault="00B51879" w:rsidP="00B51879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1879" w:rsidRPr="00D259BC" w:rsidRDefault="00B51879" w:rsidP="00B5187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5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Дополнительные условия</w:t>
      </w:r>
    </w:p>
    <w:p w:rsidR="00B51879" w:rsidRPr="00B51879" w:rsidRDefault="00B51879" w:rsidP="00B51879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Все участники должны представлять дополнительные документы и информацию, необходимую для проведения фестиваля и обеспечения безопасности, по требованию Организаторов фестиваля и уполномоченных сотрудников службы безопасности;</w:t>
      </w: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роботы и устройства должны быть изготовлены таким образом, чтобы не причинять никакого вреда окружающим людям,   другим роботам и устройствам или полям  для соревнований;</w:t>
      </w: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проведения соревнований участники должны быть с  бейджами, размещёнными на груди.   Бейджи предоставляются Организационным комитетом Соревнований во время регистрации  команд;</w:t>
      </w: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Принимая участие в Соревнованиях, гости и участники (или ответственные лица), соглашаются с тем, что в процессе соревнований может проводиться фото и видеосъёмка без непосредственного разрешения гостей и участ</w:t>
      </w:r>
      <w:r w:rsidR="00B3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 (или ответственных лиц), т</w:t>
      </w: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r w:rsidR="00B3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 и участники (или ответственные лица) Соревнований  дают свое согласие на использование фото и видео материалов Организаторами мероприятия по своему усмотрению. Также участники (или ответственные лица), принимая участие в  Соревнованиях, соглашаются с тем, что результаты состязаний могут использоваться в целях популяризации  Соревнований  и развития Программы «Робототехника» без дополнительного на то разрешения.</w:t>
      </w:r>
    </w:p>
    <w:p w:rsidR="00B51879" w:rsidRPr="00E73328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команды – участницы соревнований, должны быть самостоятельно оснащены конструкторами, компьютерами, электроудлинителями, зарядными устройствами для участия в соревнованиях.</w:t>
      </w:r>
    </w:p>
    <w:p w:rsidR="00E73328" w:rsidRPr="001712AF" w:rsidRDefault="00E73328" w:rsidP="00E73328">
      <w:pPr>
        <w:pStyle w:val="a5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51879" w:rsidRPr="00B51879" w:rsidRDefault="00B51879" w:rsidP="00B51879">
      <w:pPr>
        <w:pStyle w:val="a5"/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51879" w:rsidRPr="00D259BC" w:rsidRDefault="00B51879" w:rsidP="00B5187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5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комитет сохраняет за собой право:</w:t>
      </w:r>
    </w:p>
    <w:p w:rsidR="00B51879" w:rsidRPr="00B51879" w:rsidRDefault="00B51879" w:rsidP="00B51879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Выносить специальное решение об участии команд;</w:t>
      </w: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Учреждать дополнительные номинации, звания и призы, а также допускать вручение специальных призов от организаторов, спонсоров и других заинтересованных организаций и лиц;</w:t>
      </w: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Дисквалифицировать участников и команды за нарушение условий проведения Соревнований;</w:t>
      </w: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Аннулировать результаты Соревнований в номинации, где было обнаружено злоупотребление полномочиями со стороны отдельных судей или судейской коллегии;</w:t>
      </w:r>
    </w:p>
    <w:p w:rsidR="00B51879" w:rsidRPr="00B51879" w:rsidRDefault="00B51879" w:rsidP="00D259BC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</w:rPr>
        <w:t>Организационный комитет имеет право не объяснять участнику или другим лицам причины того или иного решения;</w:t>
      </w:r>
    </w:p>
    <w:p w:rsidR="00B51879" w:rsidRPr="00B51879" w:rsidRDefault="00B51879" w:rsidP="00B51879">
      <w:pPr>
        <w:pStyle w:val="a5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879" w:rsidRPr="00B51879" w:rsidRDefault="00B51879" w:rsidP="00B5187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</w:t>
      </w:r>
      <w:r w:rsidRPr="00D25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аграждение участников фестиваля</w:t>
      </w:r>
      <w:r w:rsidRPr="00D2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1879" w:rsidRPr="00B51879" w:rsidRDefault="00B51879" w:rsidP="00B51879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879" w:rsidRPr="00B51879" w:rsidRDefault="00B51879" w:rsidP="00B51879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 Соревнований награждаются дипломами и кубками;</w:t>
      </w:r>
    </w:p>
    <w:p w:rsidR="00B51879" w:rsidRPr="00B51879" w:rsidRDefault="00B51879" w:rsidP="00B51879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Соревнований публикуются не позднее двух недель после окончания мероприятия на  сайте АНО ТОНТЭШ  «Сфера» sfera-school.ru;</w:t>
      </w:r>
    </w:p>
    <w:p w:rsidR="00B51879" w:rsidRPr="00B51879" w:rsidRDefault="00B51879" w:rsidP="00B51879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комитет может вводить дополнительные призы и премии в течение Соревнований;</w:t>
      </w:r>
    </w:p>
    <w:p w:rsidR="00B51879" w:rsidRPr="00B51879" w:rsidRDefault="00B51879" w:rsidP="00B51879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соревнования являются отборочным этапом </w:t>
      </w:r>
      <w:r w:rsidR="00B3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всероссийских. Команды-победительницы будут иметь возможность принять участие в ежегодном Всероссийском  молодёжном робототехническом фестивале «Робофест-2015», который состоится 12-13 февраля 2015 года в г. Москва.</w:t>
      </w:r>
    </w:p>
    <w:p w:rsidR="00B51879" w:rsidRPr="00B51879" w:rsidRDefault="00B51879" w:rsidP="00B51879">
      <w:pPr>
        <w:pStyle w:val="a5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879" w:rsidRPr="00B51879" w:rsidRDefault="00B51879" w:rsidP="00B51879">
      <w:pPr>
        <w:pStyle w:val="a5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259BC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r w:rsidRPr="00B51879">
        <w:rPr>
          <w:rFonts w:ascii="Times New Roman" w:hAnsi="Times New Roman" w:cs="Times New Roman"/>
          <w:sz w:val="24"/>
          <w:szCs w:val="24"/>
        </w:rPr>
        <w:br/>
        <w:t xml:space="preserve">По вопросам технического характера: главный судья соревнований </w:t>
      </w:r>
      <w:r w:rsidR="001712AF" w:rsidRPr="001712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1879">
        <w:rPr>
          <w:rFonts w:ascii="Times New Roman" w:hAnsi="Times New Roman" w:cs="Times New Roman"/>
          <w:sz w:val="24"/>
          <w:szCs w:val="24"/>
        </w:rPr>
        <w:t xml:space="preserve">Завьялов Евгений Сергеевич, телефон </w:t>
      </w:r>
      <w:r w:rsidRPr="00B51879">
        <w:rPr>
          <w:rStyle w:val="js-phone-number"/>
          <w:rFonts w:ascii="Times New Roman" w:hAnsi="Times New Roman" w:cs="Times New Roman"/>
          <w:sz w:val="24"/>
          <w:szCs w:val="24"/>
        </w:rPr>
        <w:t>+7 9220759693</w:t>
      </w:r>
      <w:r w:rsidRPr="00B51879">
        <w:rPr>
          <w:rFonts w:ascii="Times New Roman" w:hAnsi="Times New Roman" w:cs="Times New Roman"/>
          <w:sz w:val="24"/>
          <w:szCs w:val="24"/>
        </w:rPr>
        <w:t xml:space="preserve">,  email: </w:t>
      </w:r>
      <w:r w:rsidRPr="00B51879">
        <w:rPr>
          <w:rFonts w:ascii="Times New Roman" w:hAnsi="Times New Roman" w:cs="Times New Roman"/>
          <w:sz w:val="24"/>
          <w:szCs w:val="24"/>
        </w:rPr>
        <w:br/>
      </w:r>
      <w:r w:rsidRPr="00B51879">
        <w:rPr>
          <w:rFonts w:ascii="Times New Roman" w:hAnsi="Times New Roman" w:cs="Times New Roman"/>
          <w:color w:val="333333"/>
          <w:sz w:val="24"/>
          <w:szCs w:val="24"/>
          <w:shd w:val="clear" w:color="auto" w:fill="F3F3F3"/>
        </w:rPr>
        <w:t>batonbz@gmail.com</w:t>
      </w:r>
      <w:r w:rsidRPr="00B51879">
        <w:rPr>
          <w:rFonts w:ascii="Times New Roman" w:hAnsi="Times New Roman" w:cs="Times New Roman"/>
          <w:sz w:val="24"/>
          <w:szCs w:val="24"/>
        </w:rPr>
        <w:t>,   vk: http://vk.com/id85745659</w:t>
      </w:r>
      <w:r w:rsidRPr="00B51879">
        <w:rPr>
          <w:rFonts w:ascii="Times New Roman" w:hAnsi="Times New Roman" w:cs="Times New Roman"/>
          <w:sz w:val="24"/>
          <w:szCs w:val="24"/>
        </w:rPr>
        <w:br/>
        <w:t xml:space="preserve">По административным вопросам:  РЦ "Сфера", телефон  </w:t>
      </w:r>
      <w:r w:rsidRPr="00B51879">
        <w:rPr>
          <w:rStyle w:val="js-phone-number"/>
          <w:rFonts w:ascii="Times New Roman" w:hAnsi="Times New Roman" w:cs="Times New Roman"/>
          <w:sz w:val="24"/>
          <w:szCs w:val="24"/>
        </w:rPr>
        <w:t xml:space="preserve">60-15-70 </w:t>
      </w:r>
      <w:r w:rsidRPr="00B51879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                         Директор Ресурсного центра по р</w:t>
      </w:r>
      <w:r w:rsidR="00B324B8">
        <w:rPr>
          <w:rFonts w:ascii="Times New Roman" w:hAnsi="Times New Roman" w:cs="Times New Roman"/>
          <w:sz w:val="24"/>
          <w:szCs w:val="24"/>
        </w:rPr>
        <w:t>обототехнике АНО ТОНТЭШ «Сфера»</w:t>
      </w:r>
      <w:r w:rsidRPr="00B51879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Pr="00B51879">
        <w:rPr>
          <w:rStyle w:val="js-phone-number"/>
          <w:rFonts w:ascii="Times New Roman" w:hAnsi="Times New Roman" w:cs="Times New Roman"/>
          <w:sz w:val="24"/>
          <w:szCs w:val="24"/>
        </w:rPr>
        <w:t xml:space="preserve">+7 904-490-9624 Шапошникова </w:t>
      </w:r>
      <w:r w:rsidRPr="00B51879">
        <w:rPr>
          <w:rFonts w:ascii="Times New Roman" w:hAnsi="Times New Roman" w:cs="Times New Roman"/>
          <w:sz w:val="24"/>
          <w:szCs w:val="24"/>
        </w:rPr>
        <w:t>Ирина Аркадьевна.</w:t>
      </w:r>
    </w:p>
    <w:p w:rsidR="00991243" w:rsidRPr="00991243" w:rsidRDefault="00991243" w:rsidP="00895213">
      <w:pPr>
        <w:pStyle w:val="a5"/>
      </w:pPr>
    </w:p>
    <w:p w:rsidR="00BE077D" w:rsidRPr="00991243" w:rsidRDefault="00BE077D" w:rsidP="00FE35A1">
      <w:pPr>
        <w:spacing w:before="100" w:beforeAutospacing="1" w:after="100" w:afterAutospacing="1" w:line="240" w:lineRule="auto"/>
        <w:ind w:left="66" w:firstLine="2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E077D" w:rsidRPr="00991243" w:rsidSect="003C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39" w:rsidRDefault="00252D39" w:rsidP="00990D1F">
      <w:pPr>
        <w:spacing w:after="0" w:line="240" w:lineRule="auto"/>
      </w:pPr>
      <w:r>
        <w:separator/>
      </w:r>
    </w:p>
  </w:endnote>
  <w:endnote w:type="continuationSeparator" w:id="0">
    <w:p w:rsidR="00252D39" w:rsidRDefault="00252D39" w:rsidP="0099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39" w:rsidRDefault="00252D39" w:rsidP="00990D1F">
      <w:pPr>
        <w:spacing w:after="0" w:line="240" w:lineRule="auto"/>
      </w:pPr>
      <w:r>
        <w:separator/>
      </w:r>
    </w:p>
  </w:footnote>
  <w:footnote w:type="continuationSeparator" w:id="0">
    <w:p w:rsidR="00252D39" w:rsidRDefault="00252D39" w:rsidP="0099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14"/>
    <w:multiLevelType w:val="multilevel"/>
    <w:tmpl w:val="3F540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6207DF"/>
    <w:multiLevelType w:val="multilevel"/>
    <w:tmpl w:val="3F540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7F3B39"/>
    <w:multiLevelType w:val="multilevel"/>
    <w:tmpl w:val="934E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709E0"/>
    <w:multiLevelType w:val="multilevel"/>
    <w:tmpl w:val="FA94B5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D4E08AE"/>
    <w:multiLevelType w:val="multilevel"/>
    <w:tmpl w:val="B7EA2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566FD7"/>
    <w:multiLevelType w:val="multilevel"/>
    <w:tmpl w:val="B7EA2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00611F"/>
    <w:multiLevelType w:val="multilevel"/>
    <w:tmpl w:val="5E4E3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136652E"/>
    <w:multiLevelType w:val="hybridMultilevel"/>
    <w:tmpl w:val="D54A2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9E3246"/>
    <w:multiLevelType w:val="hybridMultilevel"/>
    <w:tmpl w:val="A6EAF0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D36B5A"/>
    <w:multiLevelType w:val="multilevel"/>
    <w:tmpl w:val="5E4E3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48408A7"/>
    <w:multiLevelType w:val="multilevel"/>
    <w:tmpl w:val="1D86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764F8"/>
    <w:multiLevelType w:val="multilevel"/>
    <w:tmpl w:val="72C699B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186A4A"/>
    <w:multiLevelType w:val="multilevel"/>
    <w:tmpl w:val="BCE63A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">
    <w:nsid w:val="2F46425D"/>
    <w:multiLevelType w:val="multilevel"/>
    <w:tmpl w:val="985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43995"/>
    <w:multiLevelType w:val="hybridMultilevel"/>
    <w:tmpl w:val="A6A69F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D8214D"/>
    <w:multiLevelType w:val="multilevel"/>
    <w:tmpl w:val="BCE63A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>
    <w:nsid w:val="30E57084"/>
    <w:multiLevelType w:val="multilevel"/>
    <w:tmpl w:val="94388BE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7">
    <w:nsid w:val="38C76518"/>
    <w:multiLevelType w:val="multilevel"/>
    <w:tmpl w:val="4FA0196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8">
    <w:nsid w:val="3B100F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950067"/>
    <w:multiLevelType w:val="multilevel"/>
    <w:tmpl w:val="41A0E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3CDB566B"/>
    <w:multiLevelType w:val="multilevel"/>
    <w:tmpl w:val="3F540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DD14E52"/>
    <w:multiLevelType w:val="multilevel"/>
    <w:tmpl w:val="560222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129092B"/>
    <w:multiLevelType w:val="multilevel"/>
    <w:tmpl w:val="5E4E3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4650B9F"/>
    <w:multiLevelType w:val="multilevel"/>
    <w:tmpl w:val="2E1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7781B"/>
    <w:multiLevelType w:val="multilevel"/>
    <w:tmpl w:val="FF6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E028AD"/>
    <w:multiLevelType w:val="multilevel"/>
    <w:tmpl w:val="15944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6">
    <w:nsid w:val="4D9230C2"/>
    <w:multiLevelType w:val="hybridMultilevel"/>
    <w:tmpl w:val="7F3E0F54"/>
    <w:lvl w:ilvl="0" w:tplc="E654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F4EFE"/>
    <w:multiLevelType w:val="hybridMultilevel"/>
    <w:tmpl w:val="4B56B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F57598"/>
    <w:multiLevelType w:val="hybridMultilevel"/>
    <w:tmpl w:val="3DFC5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4059E"/>
    <w:multiLevelType w:val="multilevel"/>
    <w:tmpl w:val="15944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0">
    <w:nsid w:val="66A806D8"/>
    <w:multiLevelType w:val="hybridMultilevel"/>
    <w:tmpl w:val="84B20B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CB0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490409"/>
    <w:multiLevelType w:val="hybridMultilevel"/>
    <w:tmpl w:val="DAAA5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FE132D"/>
    <w:multiLevelType w:val="multilevel"/>
    <w:tmpl w:val="D7CC6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8B86C0E"/>
    <w:multiLevelType w:val="multilevel"/>
    <w:tmpl w:val="468E33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"/>
  </w:num>
  <w:num w:numId="5">
    <w:abstractNumId w:val="9"/>
  </w:num>
  <w:num w:numId="6">
    <w:abstractNumId w:val="25"/>
  </w:num>
  <w:num w:numId="7">
    <w:abstractNumId w:val="17"/>
  </w:num>
  <w:num w:numId="8">
    <w:abstractNumId w:val="16"/>
  </w:num>
  <w:num w:numId="9">
    <w:abstractNumId w:val="19"/>
  </w:num>
  <w:num w:numId="10">
    <w:abstractNumId w:val="12"/>
  </w:num>
  <w:num w:numId="11">
    <w:abstractNumId w:val="15"/>
  </w:num>
  <w:num w:numId="12">
    <w:abstractNumId w:val="22"/>
  </w:num>
  <w:num w:numId="13">
    <w:abstractNumId w:val="6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0"/>
  </w:num>
  <w:num w:numId="19">
    <w:abstractNumId w:val="32"/>
  </w:num>
  <w:num w:numId="20">
    <w:abstractNumId w:val="5"/>
  </w:num>
  <w:num w:numId="21">
    <w:abstractNumId w:val="29"/>
  </w:num>
  <w:num w:numId="22">
    <w:abstractNumId w:val="23"/>
  </w:num>
  <w:num w:numId="23">
    <w:abstractNumId w:val="24"/>
  </w:num>
  <w:num w:numId="24">
    <w:abstractNumId w:val="10"/>
  </w:num>
  <w:num w:numId="25">
    <w:abstractNumId w:val="13"/>
  </w:num>
  <w:num w:numId="26">
    <w:abstractNumId w:val="2"/>
  </w:num>
  <w:num w:numId="27">
    <w:abstractNumId w:val="26"/>
  </w:num>
  <w:num w:numId="28">
    <w:abstractNumId w:val="1"/>
  </w:num>
  <w:num w:numId="29">
    <w:abstractNumId w:val="7"/>
  </w:num>
  <w:num w:numId="30">
    <w:abstractNumId w:val="14"/>
  </w:num>
  <w:num w:numId="31">
    <w:abstractNumId w:val="8"/>
  </w:num>
  <w:num w:numId="32">
    <w:abstractNumId w:val="30"/>
  </w:num>
  <w:num w:numId="3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E0"/>
    <w:rsid w:val="000227E5"/>
    <w:rsid w:val="00044A38"/>
    <w:rsid w:val="000A02CE"/>
    <w:rsid w:val="000A3AF3"/>
    <w:rsid w:val="000B4206"/>
    <w:rsid w:val="000D3203"/>
    <w:rsid w:val="001712AF"/>
    <w:rsid w:val="00252D39"/>
    <w:rsid w:val="002B598B"/>
    <w:rsid w:val="002D0ADD"/>
    <w:rsid w:val="003261B6"/>
    <w:rsid w:val="00344563"/>
    <w:rsid w:val="003536E4"/>
    <w:rsid w:val="0036327F"/>
    <w:rsid w:val="00370DAC"/>
    <w:rsid w:val="00372131"/>
    <w:rsid w:val="0038391C"/>
    <w:rsid w:val="003B1531"/>
    <w:rsid w:val="003C437F"/>
    <w:rsid w:val="003E5933"/>
    <w:rsid w:val="004042FB"/>
    <w:rsid w:val="00420612"/>
    <w:rsid w:val="004334E1"/>
    <w:rsid w:val="004558EF"/>
    <w:rsid w:val="00467FDA"/>
    <w:rsid w:val="004727BD"/>
    <w:rsid w:val="00490627"/>
    <w:rsid w:val="0050762D"/>
    <w:rsid w:val="00521F0D"/>
    <w:rsid w:val="00542572"/>
    <w:rsid w:val="005520BF"/>
    <w:rsid w:val="00554F3E"/>
    <w:rsid w:val="0056278D"/>
    <w:rsid w:val="00704E96"/>
    <w:rsid w:val="0073046F"/>
    <w:rsid w:val="00780DEB"/>
    <w:rsid w:val="007813EC"/>
    <w:rsid w:val="007F6F3C"/>
    <w:rsid w:val="00814D6E"/>
    <w:rsid w:val="0084421A"/>
    <w:rsid w:val="008630DC"/>
    <w:rsid w:val="00895213"/>
    <w:rsid w:val="00896626"/>
    <w:rsid w:val="008B023C"/>
    <w:rsid w:val="008B1BBE"/>
    <w:rsid w:val="008F473E"/>
    <w:rsid w:val="00990D1F"/>
    <w:rsid w:val="00991243"/>
    <w:rsid w:val="009D5FB5"/>
    <w:rsid w:val="009E63B0"/>
    <w:rsid w:val="00A12675"/>
    <w:rsid w:val="00A41385"/>
    <w:rsid w:val="00A41D35"/>
    <w:rsid w:val="00A85B1E"/>
    <w:rsid w:val="00A97595"/>
    <w:rsid w:val="00AF4B0E"/>
    <w:rsid w:val="00B02676"/>
    <w:rsid w:val="00B324B8"/>
    <w:rsid w:val="00B5094E"/>
    <w:rsid w:val="00B51879"/>
    <w:rsid w:val="00B92C7B"/>
    <w:rsid w:val="00BC485A"/>
    <w:rsid w:val="00BD1194"/>
    <w:rsid w:val="00BE077D"/>
    <w:rsid w:val="00BE6E87"/>
    <w:rsid w:val="00C14B40"/>
    <w:rsid w:val="00C30026"/>
    <w:rsid w:val="00C436F1"/>
    <w:rsid w:val="00C623DD"/>
    <w:rsid w:val="00C63FEE"/>
    <w:rsid w:val="00C85609"/>
    <w:rsid w:val="00C9120A"/>
    <w:rsid w:val="00D1021C"/>
    <w:rsid w:val="00D23F4E"/>
    <w:rsid w:val="00D259BC"/>
    <w:rsid w:val="00D30A99"/>
    <w:rsid w:val="00D619C4"/>
    <w:rsid w:val="00D673FE"/>
    <w:rsid w:val="00DC25F1"/>
    <w:rsid w:val="00DE2CC9"/>
    <w:rsid w:val="00E03040"/>
    <w:rsid w:val="00E0359E"/>
    <w:rsid w:val="00E0786A"/>
    <w:rsid w:val="00E34B99"/>
    <w:rsid w:val="00E66B19"/>
    <w:rsid w:val="00E73328"/>
    <w:rsid w:val="00EC0EF7"/>
    <w:rsid w:val="00F31126"/>
    <w:rsid w:val="00F452E0"/>
    <w:rsid w:val="00F929B0"/>
    <w:rsid w:val="00FE35A1"/>
    <w:rsid w:val="00FE4C36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F"/>
  </w:style>
  <w:style w:type="paragraph" w:styleId="1">
    <w:name w:val="heading 1"/>
    <w:basedOn w:val="a"/>
    <w:link w:val="10"/>
    <w:uiPriority w:val="9"/>
    <w:qFormat/>
    <w:rsid w:val="000B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DD"/>
    <w:rPr>
      <w:b/>
      <w:bCs/>
    </w:rPr>
  </w:style>
  <w:style w:type="character" w:customStyle="1" w:styleId="apple-converted-space">
    <w:name w:val="apple-converted-space"/>
    <w:basedOn w:val="a0"/>
    <w:rsid w:val="002D0ADD"/>
  </w:style>
  <w:style w:type="paragraph" w:styleId="a5">
    <w:name w:val="List Paragraph"/>
    <w:basedOn w:val="a"/>
    <w:uiPriority w:val="34"/>
    <w:qFormat/>
    <w:rsid w:val="0036327F"/>
    <w:pPr>
      <w:ind w:left="720"/>
      <w:contextualSpacing/>
    </w:pPr>
  </w:style>
  <w:style w:type="character" w:customStyle="1" w:styleId="apple-style-span">
    <w:name w:val="apple-style-span"/>
    <w:basedOn w:val="a0"/>
    <w:rsid w:val="00370DAC"/>
  </w:style>
  <w:style w:type="character" w:styleId="a6">
    <w:name w:val="Hyperlink"/>
    <w:basedOn w:val="a0"/>
    <w:uiPriority w:val="99"/>
    <w:unhideWhenUsed/>
    <w:rsid w:val="007813EC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991243"/>
  </w:style>
  <w:style w:type="paragraph" w:styleId="a7">
    <w:name w:val="header"/>
    <w:basedOn w:val="a"/>
    <w:link w:val="a8"/>
    <w:uiPriority w:val="99"/>
    <w:semiHidden/>
    <w:unhideWhenUsed/>
    <w:rsid w:val="0099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0D1F"/>
  </w:style>
  <w:style w:type="paragraph" w:styleId="a9">
    <w:name w:val="footer"/>
    <w:basedOn w:val="a"/>
    <w:link w:val="aa"/>
    <w:uiPriority w:val="99"/>
    <w:semiHidden/>
    <w:unhideWhenUsed/>
    <w:rsid w:val="0099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0D1F"/>
  </w:style>
  <w:style w:type="character" w:customStyle="1" w:styleId="10">
    <w:name w:val="Заголовок 1 Знак"/>
    <w:basedOn w:val="a0"/>
    <w:link w:val="1"/>
    <w:uiPriority w:val="9"/>
    <w:rsid w:val="000B4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robotics.ru/netcat_files/userfiles/HR/Polozhenie%20sezon%202014_15/HR_Start%20Shagayuschiy%20robot%202015.pdf" TargetMode="External"/><Relationship Id="rId13" Type="http://schemas.openxmlformats.org/officeDocument/2006/relationships/hyperlink" Target="http://www.russianrobotics.ru/directions/helloro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ianrobotics.ru/netcat_files/userfiles/HR/Polozhenie%20sezon%202014_15/HR_Profi%20Traektoriya_starshay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PG\Downloads\(http:\www.russianrobotics.ru\netcat_files\userfiles\HR\Polozhenie%20sezon%202014_15\HR_Profi%20Biatlon_starshaya.pd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ianrobotics.ru/directions/first/fll/" TargetMode="External"/><Relationship Id="rId10" Type="http://schemas.openxmlformats.org/officeDocument/2006/relationships/hyperlink" Target="http://www.russianrobotics.ru/netcat_files/userfiles/HR/Polozhenie%20sezon%202014_15/HR_Profi%20Traektoriya_mladsha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robotics.ru/netcat_files/userfiles/HR/Polozhenie%20sezon%202014_15/HR_Start%20Biatlon_mladshaya.pdf" TargetMode="External"/><Relationship Id="rId14" Type="http://schemas.openxmlformats.org/officeDocument/2006/relationships/hyperlink" Target="http://www.russianrobotics.ru/directions/first/jrf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D884-8071-456E-A0ED-C1C0BE1C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Сфера2</dc:creator>
  <cp:lastModifiedBy>123456</cp:lastModifiedBy>
  <cp:revision>2</cp:revision>
  <dcterms:created xsi:type="dcterms:W3CDTF">2015-01-14T07:38:00Z</dcterms:created>
  <dcterms:modified xsi:type="dcterms:W3CDTF">2015-01-14T07:38:00Z</dcterms:modified>
</cp:coreProperties>
</file>